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002">
      <w:pPr>
        <w:widowControl w:val="0"/>
        <w:pBdr>
          <w:top w:color="000000" w:space="0" w:sz="0" w:val="none"/>
          <w:bottom w:color="000000" w:space="0" w:sz="0" w:val="none"/>
          <w:right w:color="000000" w:space="0" w:sz="0" w:val="none"/>
          <w:between w:color="000000" w:space="0" w:sz="0" w:val="none"/>
        </w:pBdr>
        <w:spacing w:line="240" w:lineRule="auto"/>
        <w:rPr>
          <w:sz w:val="18"/>
          <w:szCs w:val="18"/>
        </w:rPr>
      </w:pPr>
      <w:r w:rsidDel="00000000" w:rsidR="00000000" w:rsidRPr="00000000">
        <w:rPr>
          <w:sz w:val="18"/>
          <w:szCs w:val="18"/>
          <w:rtl w:val="0"/>
        </w:rPr>
        <w:t xml:space="preserve">Pressemitteilung</w:t>
        <w:br w:type="textWrapping"/>
      </w:r>
      <w:r w:rsidDel="00000000" w:rsidR="00000000" w:rsidRPr="00000000">
        <w:rPr>
          <w:sz w:val="18"/>
          <w:szCs w:val="18"/>
          <w:rtl w:val="0"/>
        </w:rPr>
        <w:t xml:space="preserve">15</w:t>
      </w:r>
      <w:r w:rsidDel="00000000" w:rsidR="00000000" w:rsidRPr="00000000">
        <w:rPr>
          <w:sz w:val="18"/>
          <w:szCs w:val="18"/>
          <w:rtl w:val="0"/>
        </w:rPr>
        <w:t xml:space="preserve">.09.2021</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pStyle w:val="Title"/>
        <w:pBdr>
          <w:top w:color="000000" w:space="0" w:sz="0" w:val="none"/>
          <w:left w:color="000000" w:space="0" w:sz="0" w:val="none"/>
          <w:bottom w:color="000000" w:space="0" w:sz="0" w:val="none"/>
          <w:right w:color="000000" w:space="0" w:sz="0" w:val="none"/>
          <w:between w:color="000000" w:space="0" w:sz="0" w:val="none"/>
        </w:pBdr>
        <w:spacing w:line="240" w:lineRule="auto"/>
        <w:rPr>
          <w:sz w:val="34"/>
          <w:szCs w:val="34"/>
        </w:rPr>
      </w:pPr>
      <w:bookmarkStart w:colFirst="0" w:colLast="0" w:name="_vn42xrguyiwl" w:id="0"/>
      <w:bookmarkEnd w:id="0"/>
      <w:r w:rsidDel="00000000" w:rsidR="00000000" w:rsidRPr="00000000">
        <w:rPr>
          <w:sz w:val="34"/>
          <w:szCs w:val="34"/>
          <w:rtl w:val="0"/>
        </w:rPr>
        <w:t xml:space="preserve">Reiseindex: Saarland im Herbst bestens für Outdoor &amp; Natur geeignet</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b w:val="1"/>
          <w:sz w:val="24"/>
          <w:szCs w:val="24"/>
          <w:rtl w:val="0"/>
        </w:rPr>
        <w:t xml:space="preserve">Berlin, </w:t>
      </w:r>
      <w:r w:rsidDel="00000000" w:rsidR="00000000" w:rsidRPr="00000000">
        <w:rPr>
          <w:b w:val="1"/>
          <w:sz w:val="24"/>
          <w:szCs w:val="24"/>
          <w:rtl w:val="0"/>
        </w:rPr>
        <w:t xml:space="preserve">15</w:t>
      </w:r>
      <w:r w:rsidDel="00000000" w:rsidR="00000000" w:rsidRPr="00000000">
        <w:rPr>
          <w:b w:val="1"/>
          <w:sz w:val="24"/>
          <w:szCs w:val="24"/>
          <w:rtl w:val="0"/>
        </w:rPr>
        <w:t xml:space="preserve">.09.2021 – Bald sind Herbstferien! Viele fragen sich jetzt, wo sie ihren Urlaub verbringen könnten. Die Suchanfragen zeigen: Reiseziele in Deutschland sind besonders beliebt. Allein im August stiegen die Suchanfragen nach Inlandsflügen im Herbst um rund 273 Prozent im Vergleich zum Vormonat, wobei die Anzahl der Suchanfragen noch immer 38 Prozent niedriger ist als in 2019. Mit durchschnittlich mehr als 343 Prozent zusätzlichen Suchanfragen ist Berlin sogar das viert-gefragteste Reiseziel der Deutschen weltweit. Ist die Hauptstadt wirklich unter den schönsten deutschen Reisedestinationen? Oder haben andere Regionen mehr zu bieten? Das beantwortet der </w:t>
      </w:r>
      <w:hyperlink r:id="rId7">
        <w:r w:rsidDel="00000000" w:rsidR="00000000" w:rsidRPr="00000000">
          <w:rPr>
            <w:b w:val="1"/>
            <w:color w:val="1155cc"/>
            <w:sz w:val="24"/>
            <w:szCs w:val="24"/>
            <w:u w:val="single"/>
            <w:rtl w:val="0"/>
          </w:rPr>
          <w:t xml:space="preserve">Bundesländer-Index</w:t>
        </w:r>
      </w:hyperlink>
      <w:r w:rsidDel="00000000" w:rsidR="00000000" w:rsidRPr="00000000">
        <w:rPr>
          <w:b w:val="1"/>
          <w:sz w:val="24"/>
          <w:szCs w:val="24"/>
          <w:rtl w:val="0"/>
        </w:rPr>
        <w:t xml:space="preserve"> der Reisesuchmaschine </w:t>
      </w:r>
      <w:hyperlink r:id="rId8">
        <w:r w:rsidDel="00000000" w:rsidR="00000000" w:rsidRPr="00000000">
          <w:rPr>
            <w:b w:val="1"/>
            <w:color w:val="0000ff"/>
            <w:sz w:val="24"/>
            <w:szCs w:val="24"/>
            <w:u w:val="single"/>
            <w:rtl w:val="0"/>
          </w:rPr>
          <w:t xml:space="preserve">momondo.de</w:t>
        </w:r>
      </w:hyperlink>
      <w:r w:rsidDel="00000000" w:rsidR="00000000" w:rsidRPr="00000000">
        <w:rPr>
          <w:b w:val="1"/>
          <w:sz w:val="24"/>
          <w:szCs w:val="24"/>
          <w:rtl w:val="0"/>
        </w:rPr>
        <w:t xml:space="preserve">.</w:t>
      </w:r>
      <w:r w:rsidDel="00000000" w:rsidR="00000000" w:rsidRPr="00000000">
        <w:rPr>
          <w:b w:val="1"/>
          <w:sz w:val="24"/>
          <w:szCs w:val="24"/>
          <w:vertAlign w:val="superscript"/>
        </w:rPr>
        <w:footnoteReference w:customMarkFollows="0" w:id="0"/>
      </w:r>
      <w:r w:rsidDel="00000000" w:rsidR="00000000" w:rsidRPr="00000000">
        <w:rPr>
          <w:b w:val="1"/>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Auf sechs Kategorien basiert das Ranking von momondo: Lokale Preise, Kinderunterhaltung, Wellnesserlebnis, Kultur, Geschichte und Wein, Natur- und Outdoorerlebnis, und nachhaltige Roadtrips. Damit Urlaubshungrige direkt erfahren, welches Bundesland ihre Reisewünsche am besten erfüllt, wurden innerhalb dieser Kategorien 22 Reisefaktoren analysiert und verschiedenen Reisetypen zugeordnet.</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Hier das Ergebnis des Rankings!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b w:val="1"/>
          <w:sz w:val="24"/>
          <w:szCs w:val="24"/>
          <w:rtl w:val="0"/>
        </w:rPr>
        <w:t xml:space="preserve">Das Bundesland mit dem besten Rundum-Erlebnis:</w:t>
      </w:r>
      <w:r w:rsidDel="00000000" w:rsidR="00000000" w:rsidRPr="00000000">
        <w:rPr>
          <w:sz w:val="24"/>
          <w:szCs w:val="24"/>
          <w:rtl w:val="0"/>
        </w:rPr>
        <w:t xml:space="preserve"> Baden-Württemberg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0E">
      <w:pPr>
        <w:widowControl w:val="0"/>
        <w:pBdr>
          <w:top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Weil Sie dort die größte Zahl an Schlössern, Burgen sowie Museen finden und es die zweitgrößte Weinbauregion in Deutschland ist, steht Baden-Württemberg auf Platz Eins. Außerdem überzeugt das Bundesland mit seiner großen Zahl an Wellnesshotels und Kurorten, szenischen Routen und E-Ladestationen für einen nachhaltigen Roadtrip. Naturliebhaber finden hier viele wunderschöne Wanderwege und die meisten Naturparks in Deutschland.</w:t>
      </w:r>
    </w:p>
    <w:p w:rsidR="00000000" w:rsidDel="00000000" w:rsidP="00000000" w:rsidRDefault="00000000" w:rsidRPr="00000000" w14:paraId="0000000F">
      <w:pPr>
        <w:widowControl w:val="0"/>
        <w:pBdr>
          <w:top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Mit folgenden Zusatzkategorien stellt das momondo-Ranking die Top-Urlaubs-Features der deutschen Bundesländer genauer heraus: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b w:val="1"/>
          <w:sz w:val="24"/>
          <w:szCs w:val="24"/>
          <w:rtl w:val="0"/>
        </w:rPr>
        <w:t xml:space="preserve">Das beste Bundesland für einen Urlaub in der Natur: </w:t>
      </w:r>
      <w:r w:rsidDel="00000000" w:rsidR="00000000" w:rsidRPr="00000000">
        <w:rPr>
          <w:sz w:val="24"/>
          <w:szCs w:val="24"/>
          <w:rtl w:val="0"/>
        </w:rPr>
        <w:t xml:space="preserve">Rheinland-Pfalz</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Rheinland-Pfalz ist das Top-Ziel in Deutschland für einen Outdoor-Urlaub. Das Bundesland besticht durch rund 4.200 Kilometer Premium-Wanderwege entlang Wäldern, Flüssen, Burgen und erloschenen Vulkanen in der Region. Dazu gibt es eine große Auswahl an Naturparks zu besichtigen und Campingplätze zum Übernachten im Freien – manche sogar mitten im Pfälzer Wald.</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Das Saarland rangiert für Reisende, die sich für die Reiseart Outdoor &amp; Natur interessieren, im Hinblick auf einen Herbsturlaub in Deutschland auf Platz 3. Dies verdankt das Saarland vor allem den Premium-Wanderwegen, dem zweitgrößten Anteil an Naturparks im Vergleich zur Landesfläche, der hohen Dichte an Campingplätzen und der geringen Luftverschmutzung verglichen mit anderen Teilen Deutschlands.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b w:val="1"/>
          <w:sz w:val="24"/>
          <w:szCs w:val="24"/>
          <w:rtl w:val="0"/>
        </w:rPr>
        <w:t xml:space="preserve">Das beste Bundesland für einen Wellnessurlaub:</w:t>
      </w:r>
      <w:r w:rsidDel="00000000" w:rsidR="00000000" w:rsidRPr="00000000">
        <w:rPr>
          <w:sz w:val="24"/>
          <w:szCs w:val="24"/>
          <w:rtl w:val="0"/>
        </w:rPr>
        <w:t xml:space="preserve"> Bayern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Mit seiner Kombination aus Spa-Hotels und ruhiger Natur ist Bayern das perfekte Reiseziel für alle, die pure Entspannung suchen. Dabei hat das Bundesland bei weitem die meisten und sehr gut bewerteten Kurhotels in Deutschland.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b w:val="1"/>
          <w:sz w:val="24"/>
          <w:szCs w:val="24"/>
          <w:rtl w:val="0"/>
        </w:rPr>
        <w:t xml:space="preserve">Das beste Bundesland für Familien mit Kindern: </w:t>
      </w:r>
      <w:r w:rsidDel="00000000" w:rsidR="00000000" w:rsidRPr="00000000">
        <w:rPr>
          <w:sz w:val="24"/>
          <w:szCs w:val="24"/>
          <w:rtl w:val="0"/>
        </w:rPr>
        <w:t xml:space="preserve">Bayern</w:t>
      </w:r>
      <w:r w:rsidDel="00000000" w:rsidR="00000000" w:rsidRPr="00000000">
        <w:rPr>
          <w:b w:val="1"/>
          <w:sz w:val="24"/>
          <w:szCs w:val="24"/>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sz w:val="24"/>
          <w:szCs w:val="24"/>
          <w:rtl w:val="0"/>
        </w:rPr>
        <w:t xml:space="preserve">Vergnügungsparks, Burgen und Schlösser, Natur- und Nationalparks – Bayern bietet die ideale Mischung für Familien mit Kindern. Schließlich sind die Kleinen neugierig und wollen auf Entdeckungstour gehen! Im Urlaub ist endlich Zeit dafür.</w:t>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b w:val="1"/>
          <w:sz w:val="24"/>
          <w:szCs w:val="24"/>
          <w:rtl w:val="0"/>
        </w:rPr>
        <w:t xml:space="preserve">Das beste Bundesland für den kleinen Geldbeutel: </w:t>
      </w:r>
      <w:r w:rsidDel="00000000" w:rsidR="00000000" w:rsidRPr="00000000">
        <w:rPr>
          <w:sz w:val="24"/>
          <w:szCs w:val="24"/>
          <w:rtl w:val="0"/>
        </w:rPr>
        <w:t xml:space="preserve">Sachsen-Anhalt</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Wer nach einem preisgünstigen Urlaub sucht, sollte definitiv nach Sachsen-Anhalt fahren. Das Bundesland punktet vor allem durch seine niedrigen Preise für Hotels, Kurhotels und Mietwagen. Nur Essen und Trinken ist andernorts günstiger: In Thüringen und Rheinland-Pfalz gibt es die im Schnitt günstigsten Drei-Gänge-Menüs und in Mecklenburg-Vorpommern das preiswerteste Bier.</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4"/>
          <w:szCs w:val="24"/>
        </w:rPr>
      </w:pPr>
      <w:r w:rsidDel="00000000" w:rsidR="00000000" w:rsidRPr="00000000">
        <w:rPr>
          <w:b w:val="1"/>
          <w:sz w:val="24"/>
          <w:szCs w:val="24"/>
          <w:rtl w:val="0"/>
        </w:rPr>
        <w:t xml:space="preserve">Das beste Bundesland für die Kultur-Tour: </w:t>
      </w:r>
      <w:r w:rsidDel="00000000" w:rsidR="00000000" w:rsidRPr="00000000">
        <w:rPr>
          <w:sz w:val="24"/>
          <w:szCs w:val="24"/>
          <w:rtl w:val="0"/>
        </w:rPr>
        <w:t xml:space="preserve">Baden-Württemberg</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Wer sich besonders für Kultur, Geschichte und Wein interessiert, sollte einen Abstecher nach Baden-Württemberg machen. Gemälde, alte Gemäuer mit ihrer Historie, verwoben mit der Geschichte Deutschlands – hier gibt es bundesweit die meisten Museen, Burgen und Schlösser. Und der Durst danach lässt sich mit den hochwertigen Weinen stillen, für den die Region so berühmt ist. Schließlich hat Baden-Württemberg die zweitgrößte Fläche an Weinbergen. Mehr Wein wird nur in Rheinland-Pfalz angebaut. Der Herbst ist die perfekte Zeit, um diese Region zu erkunden: Die Weinlese ist in vollem Gang und der neue Wein kann direkt auf einem der zahlreichen Winzerfeste genossen werden.</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b w:val="1"/>
          <w:sz w:val="24"/>
          <w:szCs w:val="24"/>
          <w:rtl w:val="0"/>
        </w:rPr>
        <w:t xml:space="preserve">Das beste Bundesland für nachhaltige Roadtrips:</w:t>
      </w:r>
      <w:r w:rsidDel="00000000" w:rsidR="00000000" w:rsidRPr="00000000">
        <w:rPr>
          <w:sz w:val="24"/>
          <w:szCs w:val="24"/>
          <w:rtl w:val="0"/>
        </w:rPr>
        <w:t xml:space="preserve"> Baden-Württemberg</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Für alle, die einen Roadtrip planen, gibt es kein besseres Bundesland als Baden-Württemberg: Rund 4.900 Straßen-Kilometer laden zu Fahrten auf landschaftlich reizvollen Strecken ein, so viele wie in keinem anderen Bundesland. Auch wer nachhaltig elektrisch reist, muss nicht befürchten, unterwegs liegen zu bleiben: Hier gibt es eine starke Infrastruktur mit fast 4000 E-Ladestationen.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4"/>
          <w:szCs w:val="24"/>
          <w:rtl w:val="0"/>
        </w:rPr>
        <w:t xml:space="preserve">Die vollständige Aufschlüsselung der Rangliste aller Bundesländer inklusive der verwendeten Daten und Quellen finden Sie unter </w:t>
      </w:r>
      <w:hyperlink r:id="rId9">
        <w:r w:rsidDel="00000000" w:rsidR="00000000" w:rsidRPr="00000000">
          <w:rPr>
            <w:color w:val="1155cc"/>
            <w:sz w:val="24"/>
            <w:szCs w:val="24"/>
            <w:u w:val="single"/>
            <w:rtl w:val="0"/>
          </w:rPr>
          <w:t xml:space="preserve">https://www.momondo.de/c/reiseindex/</w:t>
        </w:r>
      </w:hyperlink>
      <w:r w:rsidDel="00000000" w:rsidR="00000000" w:rsidRPr="00000000">
        <w:rPr>
          <w:sz w:val="24"/>
          <w:szCs w:val="24"/>
          <w:rtl w:val="0"/>
        </w:rPr>
        <w:t xml:space="preserve">.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highlight w:val="white"/>
        </w:rPr>
      </w:pPr>
      <w:r w:rsidDel="00000000" w:rsidR="00000000" w:rsidRPr="00000000">
        <w:rPr>
          <w:sz w:val="20"/>
          <w:szCs w:val="20"/>
          <w:highlight w:val="white"/>
          <w:rtl w:val="0"/>
        </w:rPr>
        <w:t xml:space="preserve">Bitte informieren Sie sich vor Reiseantritt über die lokalen Reisebestimmungen und die Anforderungen in Bezug auf COVID 19. Im </w:t>
      </w:r>
      <w:hyperlink r:id="rId10">
        <w:r w:rsidDel="00000000" w:rsidR="00000000" w:rsidRPr="00000000">
          <w:rPr>
            <w:color w:val="1155cc"/>
            <w:sz w:val="20"/>
            <w:szCs w:val="20"/>
            <w:highlight w:val="white"/>
            <w:u w:val="single"/>
            <w:rtl w:val="0"/>
          </w:rPr>
          <w:t xml:space="preserve">momondo COVID Hub</w:t>
        </w:r>
      </w:hyperlink>
      <w:r w:rsidDel="00000000" w:rsidR="00000000" w:rsidRPr="00000000">
        <w:rPr>
          <w:sz w:val="20"/>
          <w:szCs w:val="20"/>
          <w:highlight w:val="white"/>
          <w:rtl w:val="0"/>
        </w:rPr>
        <w:t xml:space="preserve"> finden interessierte Urlauber Hinweise sowie Informationen zum sicheren Reisen.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u w:val="single"/>
        </w:rPr>
      </w:pPr>
      <w:r w:rsidDel="00000000" w:rsidR="00000000" w:rsidRPr="00000000">
        <w:rPr>
          <w:sz w:val="20"/>
          <w:szCs w:val="20"/>
          <w:u w:val="single"/>
          <w:rtl w:val="0"/>
        </w:rPr>
        <w:t xml:space="preserve">Hinweis an die Redaktionen</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rPr>
      </w:pPr>
      <w:r w:rsidDel="00000000" w:rsidR="00000000" w:rsidRPr="00000000">
        <w:rPr>
          <w:sz w:val="20"/>
          <w:szCs w:val="20"/>
          <w:rtl w:val="0"/>
        </w:rPr>
        <w:t xml:space="preserve">Die Daten für Reisen im Herbst basieren auf Flugsuchen zwischen dem 1. und 31. August 2021 mit Abflügen zwischen dem 1. September und 30. November 2021 von allen deutschen Flughäfen im Vergleich zu Suchanfragen zwischen dem 1. und 31. Juli 2021 für den gleichen Reisezeitraum.</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sz w:val="20"/>
          <w:szCs w:val="20"/>
          <w:rtl w:val="0"/>
        </w:rPr>
        <w:t xml:space="preserve">Im Anhang finden Sie Bildmaterial, das Sie gerne honorarfrei und mit Quellenangabe „momondo.de“ verwenden können. Bitte beachten Sie, dass Sie die Bilder ausschließlich in Zusammenhang mit dieser Pressemitteilung für momondo.de verwenden dürfen.</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240" w:lineRule="auto"/>
        <w:rPr>
          <w:i w:val="1"/>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40" w:lineRule="auto"/>
        <w:jc w:val="both"/>
        <w:rPr>
          <w:sz w:val="20"/>
          <w:szCs w:val="20"/>
        </w:rPr>
      </w:pPr>
      <w:r w:rsidDel="00000000" w:rsidR="00000000" w:rsidRPr="00000000">
        <w:rPr>
          <w:b w:val="1"/>
          <w:sz w:val="20"/>
          <w:szCs w:val="20"/>
          <w:rtl w:val="0"/>
        </w:rPr>
        <w:t xml:space="preserve">Über momondo:</w:t>
      </w: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rPr>
      </w:pPr>
      <w:r w:rsidDel="00000000" w:rsidR="00000000" w:rsidRPr="00000000">
        <w:rPr>
          <w:sz w:val="20"/>
          <w:szCs w:val="20"/>
          <w:rtl w:val="0"/>
        </w:rPr>
        <w:t xml:space="preserve">Die Reisesuchmaschine </w:t>
      </w:r>
      <w:hyperlink r:id="rId11">
        <w:r w:rsidDel="00000000" w:rsidR="00000000" w:rsidRPr="00000000">
          <w:rPr>
            <w:color w:val="0000ff"/>
            <w:sz w:val="20"/>
            <w:szCs w:val="20"/>
            <w:u w:val="single"/>
            <w:rtl w:val="0"/>
          </w:rPr>
          <w:t xml:space="preserve">momondo.de</w:t>
        </w:r>
      </w:hyperlink>
      <w:r w:rsidDel="00000000" w:rsidR="00000000" w:rsidRPr="00000000">
        <w:rPr>
          <w:sz w:val="20"/>
          <w:szCs w:val="20"/>
          <w:rtl w:val="0"/>
        </w:rPr>
        <w:t xml:space="preserve"> findet und vergleicht Millionen von Preisen für Flüge, Hotels und Reiseangebote. momondo hat viele Preise gewonnen, unter anderem einen Flugvergleichstest der Stiftung Warentest im Jahr 2012 sowie die TestBILD-Kundenumfrage „Top Vergleichsportale 2018“ in der Kategorie „Flugsuchmaschinen“, und wird von internationalen Medien wie der New York Times, CNN, Frommer‘s und The Daily Telegraph empfohlen. momondo hat seinen Unternehmenssitz in Kopenhagen und hilft Reisenden in über 30 internationalen Märkten. momondos mobile Anwendungen sind für </w:t>
      </w:r>
      <w:hyperlink r:id="rId12">
        <w:r w:rsidDel="00000000" w:rsidR="00000000" w:rsidRPr="00000000">
          <w:rPr>
            <w:color w:val="0000ff"/>
            <w:sz w:val="20"/>
            <w:szCs w:val="20"/>
            <w:u w:val="single"/>
            <w:rtl w:val="0"/>
          </w:rPr>
          <w:t xml:space="preserve">iPhone</w:t>
        </w:r>
      </w:hyperlink>
      <w:r w:rsidDel="00000000" w:rsidR="00000000" w:rsidRPr="00000000">
        <w:rPr>
          <w:sz w:val="20"/>
          <w:szCs w:val="20"/>
          <w:rtl w:val="0"/>
        </w:rPr>
        <w:t xml:space="preserve"> und </w:t>
      </w:r>
      <w:hyperlink r:id="rId13">
        <w:r w:rsidDel="00000000" w:rsidR="00000000" w:rsidRPr="00000000">
          <w:rPr>
            <w:color w:val="0000ff"/>
            <w:sz w:val="20"/>
            <w:szCs w:val="20"/>
            <w:u w:val="single"/>
            <w:rtl w:val="0"/>
          </w:rPr>
          <w:t xml:space="preserve">Android</w:t>
        </w:r>
      </w:hyperlink>
      <w:r w:rsidDel="00000000" w:rsidR="00000000" w:rsidRPr="00000000">
        <w:rPr>
          <w:sz w:val="20"/>
          <w:szCs w:val="20"/>
          <w:rtl w:val="0"/>
        </w:rPr>
        <w:t xml:space="preserve"> kostenlos erhältlich. momondo wird von KAYAK seitens der Booking Holdings Inc., geführt. </w:t>
      </w:r>
    </w:p>
    <w:p w:rsidR="00000000" w:rsidDel="00000000" w:rsidP="00000000" w:rsidRDefault="00000000" w:rsidRPr="00000000" w14:paraId="0000003D">
      <w:pPr>
        <w:widowControl w:val="0"/>
        <w:pBdr>
          <w:top w:color="000000" w:space="0" w:sz="0" w:val="none"/>
          <w:bottom w:color="000000" w:space="0" w:sz="0" w:val="none"/>
          <w:right w:color="000000" w:space="0" w:sz="0" w:val="none"/>
          <w:between w:color="000000" w:space="0" w:sz="0" w:val="none"/>
        </w:pBdr>
        <w:spacing w:line="240" w:lineRule="auto"/>
        <w:rPr>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widowControl w:val="0"/>
        <w:pBdr>
          <w:top w:color="000000" w:space="0" w:sz="0" w:val="none"/>
          <w:bottom w:color="000000" w:space="0" w:sz="0" w:val="none"/>
          <w:right w:color="000000" w:space="0" w:sz="0" w:val="none"/>
          <w:between w:color="000000" w:space="0" w:sz="0" w:val="none"/>
        </w:pBd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vertAlign w:val="superscript"/>
          <w:rtl w:val="0"/>
        </w:rPr>
        <w:t xml:space="preserve"> </w:t>
      </w:r>
      <w:r w:rsidDel="00000000" w:rsidR="00000000" w:rsidRPr="00000000">
        <w:rPr>
          <w:sz w:val="16"/>
          <w:szCs w:val="16"/>
          <w:rtl w:val="0"/>
        </w:rPr>
        <w:t xml:space="preserve">Alle Quellen wurden zwischen dem 15. August und dem 1. September 2021 besucht, um die Daten zu erheben. Ausführliche Informationen über die verwendeten Quellen finden Sie unter </w:t>
      </w:r>
      <w:hyperlink r:id="rId1">
        <w:r w:rsidDel="00000000" w:rsidR="00000000" w:rsidRPr="00000000">
          <w:rPr>
            <w:color w:val="1155cc"/>
            <w:sz w:val="16"/>
            <w:szCs w:val="16"/>
            <w:u w:val="single"/>
            <w:rtl w:val="0"/>
          </w:rPr>
          <w:t xml:space="preserve">https://www.momondo.de/c/reiseindex/</w:t>
        </w:r>
      </w:hyperlink>
      <w:r w:rsidDel="00000000" w:rsidR="00000000" w:rsidRPr="00000000">
        <w:rPr>
          <w:sz w:val="16"/>
          <w:szCs w:val="16"/>
          <w:rtl w:val="0"/>
        </w:rPr>
        <w:t xml:space="preserve">.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tabs>
        <w:tab w:val="center" w:pos="4819"/>
        <w:tab w:val="right" w:pos="9638"/>
      </w:tabs>
      <w:spacing w:before="708" w:line="240" w:lineRule="auto"/>
      <w:ind w:left="3912"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90230" cy="521017"/>
          <wp:effectExtent b="0" l="0" r="0" t="0"/>
          <wp:docPr id="1" name="image1.png"/>
          <a:graphic>
            <a:graphicData uri="http://schemas.openxmlformats.org/drawingml/2006/picture">
              <pic:pic>
                <pic:nvPicPr>
                  <pic:cNvPr id="0" name="image1.png"/>
                  <pic:cNvPicPr preferRelativeResize="0"/>
                </pic:nvPicPr>
                <pic:blipFill>
                  <a:blip r:embed="rId1"/>
                  <a:srcRect b="0" l="-17085" r="17085" t="0"/>
                  <a:stretch>
                    <a:fillRect/>
                  </a:stretch>
                </pic:blipFill>
                <pic:spPr>
                  <a:xfrm>
                    <a:off x="0" y="0"/>
                    <a:ext cx="3190230" cy="521017"/>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omondo.de" TargetMode="External"/><Relationship Id="rId10" Type="http://schemas.openxmlformats.org/officeDocument/2006/relationships/hyperlink" Target="https://www.momondo.de/c/coronavirus-travel/#tips" TargetMode="External"/><Relationship Id="rId13" Type="http://schemas.openxmlformats.org/officeDocument/2006/relationships/hyperlink" Target="https://play.google.com/store/apps/details?id=com.momondo.flightsearch&amp;hl=de" TargetMode="External"/><Relationship Id="rId12" Type="http://schemas.openxmlformats.org/officeDocument/2006/relationships/hyperlink" Target="https://itunes.apple.com/de/app/momondo-billige-fluge-und-reisen/id436736538?l=de&amp;mt=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omondo.de/c/reiseindex/"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omondo.de/c/reiseindex/" TargetMode="External"/><Relationship Id="rId8" Type="http://schemas.openxmlformats.org/officeDocument/2006/relationships/hyperlink" Target="https://www.momondo.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omondo.de/c/reis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